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5C5ED5"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70</w:t>
      </w:r>
      <w:r w:rsidR="001E41F3" w:rsidRPr="00CC7437">
        <w:rPr>
          <w:b/>
          <w:i/>
          <w:sz w:val="28"/>
        </w:rPr>
        <w:tab/>
      </w:r>
      <w:r w:rsidR="00560AE8">
        <w:rPr>
          <w:b/>
          <w:i/>
          <w:sz w:val="28"/>
        </w:rPr>
        <w:t>S2-2507930</w:t>
      </w:r>
    </w:p>
    <w:p w14:paraId="7CB45193" w14:textId="40238C04" w:rsidR="001E41F3" w:rsidRPr="00CC7437" w:rsidRDefault="000C2A25" w:rsidP="005E2C44">
      <w:pPr>
        <w:pStyle w:val="CRCoverPage"/>
        <w:outlineLvl w:val="0"/>
        <w:rPr>
          <w:b/>
          <w:sz w:val="24"/>
        </w:rPr>
      </w:pPr>
      <w:r w:rsidRPr="000C2A25">
        <w:rPr>
          <w:rFonts w:cs="Arial"/>
          <w:b/>
          <w:noProof/>
          <w:sz w:val="24"/>
        </w:rPr>
        <w:t>Goteborg, Sweden, 25th – 29th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103A4E" w:rsidR="001E41F3" w:rsidRPr="00CC7437" w:rsidRDefault="00FE429E"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4A3F01">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03E1A87" w:rsidR="001E41F3" w:rsidRPr="00563F12" w:rsidRDefault="00D738F1" w:rsidP="00547111">
            <w:pPr>
              <w:pStyle w:val="CRCoverPage"/>
              <w:spacing w:after="0"/>
              <w:rPr>
                <w:highlight w:val="cyan"/>
              </w:rPr>
            </w:pPr>
            <w:r>
              <w:rPr>
                <w:rFonts w:cs="Arial"/>
                <w:color w:val="000000"/>
                <w:sz w:val="18"/>
                <w:szCs w:val="18"/>
              </w:rPr>
              <w:t>3936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542D48E" w:rsidR="001E41F3" w:rsidRPr="00CC7437" w:rsidRDefault="009673EE"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2F328A1" w:rsidR="001E41F3" w:rsidRPr="00CC7437" w:rsidRDefault="00FE429E"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034F68">
              <w:rPr>
                <w:b/>
                <w:sz w:val="28"/>
              </w:rPr>
              <w:t>3</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D7C6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B759BD3" w:rsidR="001E41F3" w:rsidRPr="00CC7437" w:rsidRDefault="00FB51FA" w:rsidP="00207EDC">
            <w:pPr>
              <w:pStyle w:val="CRCoverPage"/>
              <w:spacing w:after="0"/>
              <w:ind w:left="100"/>
            </w:pPr>
            <w:r>
              <w:t>Clarification on UCMF instance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B576BFB" w:rsidR="001E41F3" w:rsidRPr="00CC7437" w:rsidRDefault="00E0312F" w:rsidP="00207EDC">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FE429E"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7984780" w:rsidR="001E41F3" w:rsidRPr="00CC7437" w:rsidRDefault="00E73025" w:rsidP="001B33C3">
            <w:pPr>
              <w:pStyle w:val="CRCoverPage"/>
              <w:spacing w:after="0"/>
              <w:ind w:left="100"/>
            </w:pPr>
            <w:r>
              <w:t>RACS</w:t>
            </w:r>
            <w:r w:rsidR="0039319E">
              <w:t>, TEI19</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6AD3957" w:rsidR="001E41F3" w:rsidRPr="00CC7437" w:rsidRDefault="00766A50" w:rsidP="00F55268">
            <w:pPr>
              <w:pStyle w:val="CRCoverPage"/>
              <w:spacing w:after="0"/>
              <w:ind w:left="100"/>
            </w:pPr>
            <w:r>
              <w:t>202</w:t>
            </w:r>
            <w:r w:rsidR="007E4F29">
              <w:t>5</w:t>
            </w:r>
            <w:r>
              <w:t>-0</w:t>
            </w:r>
            <w:r w:rsidR="00F55268">
              <w:t>8</w:t>
            </w:r>
            <w:r>
              <w:t>-</w:t>
            </w:r>
            <w:r w:rsidR="00F55268">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FE429E"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3ED1BEA4" w14:textId="7AF208E5" w:rsidR="00427E8D" w:rsidRDefault="00427E8D" w:rsidP="00427E8D">
            <w:pPr>
              <w:pStyle w:val="CRCoverPage"/>
              <w:spacing w:after="0"/>
              <w:rPr>
                <w:rFonts w:cs="Arial"/>
              </w:rPr>
            </w:pPr>
            <w:r>
              <w:rPr>
                <w:rFonts w:cs="Arial"/>
              </w:rPr>
              <w:t>It is not clear if it is possible to deploy more than one UCMF instance in the network. Consider:</w:t>
            </w:r>
          </w:p>
          <w:p w14:paraId="0F8B68B5" w14:textId="24EDC184" w:rsidR="00427E8D" w:rsidRDefault="00B61B27" w:rsidP="00427E8D">
            <w:pPr>
              <w:pStyle w:val="CRCoverPage"/>
              <w:spacing w:after="0"/>
              <w:rPr>
                <w:rFonts w:cs="Arial"/>
              </w:rPr>
            </w:pPr>
            <w:r>
              <w:rPr>
                <w:rFonts w:cs="Arial"/>
              </w:rPr>
              <w:t>MME</w:t>
            </w:r>
            <w:r w:rsidR="00427E8D">
              <w:rPr>
                <w:rFonts w:cs="Arial"/>
              </w:rPr>
              <w:t>-1 is connected to UCMF-1</w:t>
            </w:r>
          </w:p>
          <w:p w14:paraId="723C9409" w14:textId="052D5400" w:rsidR="00427E8D" w:rsidRDefault="00B61B27" w:rsidP="00427E8D">
            <w:pPr>
              <w:pStyle w:val="CRCoverPage"/>
              <w:spacing w:after="0"/>
              <w:rPr>
                <w:rFonts w:cs="Arial"/>
              </w:rPr>
            </w:pPr>
            <w:r>
              <w:rPr>
                <w:rFonts w:cs="Arial"/>
              </w:rPr>
              <w:t>MME</w:t>
            </w:r>
            <w:r w:rsidR="00427E8D">
              <w:rPr>
                <w:rFonts w:cs="Arial"/>
              </w:rPr>
              <w:t>-2 is connected to UCMF-2</w:t>
            </w:r>
          </w:p>
          <w:p w14:paraId="19080486" w14:textId="77777777" w:rsidR="00427E8D" w:rsidRDefault="00427E8D" w:rsidP="00427E8D">
            <w:pPr>
              <w:pStyle w:val="CRCoverPage"/>
              <w:spacing w:after="0"/>
              <w:rPr>
                <w:rFonts w:cs="Arial"/>
              </w:rPr>
            </w:pPr>
          </w:p>
          <w:p w14:paraId="63A247D8" w14:textId="0E1B8C15" w:rsidR="00427E8D" w:rsidRDefault="00427E8D" w:rsidP="00427E8D">
            <w:pPr>
              <w:pStyle w:val="CRCoverPage"/>
              <w:spacing w:after="0"/>
              <w:rPr>
                <w:rFonts w:cs="Arial"/>
              </w:rPr>
            </w:pPr>
            <w:r>
              <w:rPr>
                <w:rFonts w:cs="Arial"/>
              </w:rPr>
              <w:t xml:space="preserve">UCMF-1 assigns a URC-ID-1 for a given UE radio capability. UE moves from </w:t>
            </w:r>
            <w:r w:rsidR="00B61B27">
              <w:rPr>
                <w:rFonts w:cs="Arial"/>
              </w:rPr>
              <w:t>MME</w:t>
            </w:r>
            <w:r>
              <w:rPr>
                <w:rFonts w:cs="Arial"/>
              </w:rPr>
              <w:t xml:space="preserve">-1 to </w:t>
            </w:r>
            <w:r w:rsidR="00B61B27">
              <w:rPr>
                <w:rFonts w:cs="Arial"/>
              </w:rPr>
              <w:t>MME</w:t>
            </w:r>
            <w:r>
              <w:rPr>
                <w:rFonts w:cs="Arial"/>
              </w:rPr>
              <w:t xml:space="preserve">-2 and URC-ID-1 is received by </w:t>
            </w:r>
            <w:r w:rsidR="00B61B27">
              <w:rPr>
                <w:rFonts w:cs="Arial"/>
              </w:rPr>
              <w:t>MME</w:t>
            </w:r>
            <w:r>
              <w:rPr>
                <w:rFonts w:cs="Arial"/>
              </w:rPr>
              <w:t xml:space="preserve">-2. When </w:t>
            </w:r>
            <w:r w:rsidR="00B61B27">
              <w:rPr>
                <w:rFonts w:cs="Arial"/>
              </w:rPr>
              <w:t>MME</w:t>
            </w:r>
            <w:r>
              <w:rPr>
                <w:rFonts w:cs="Arial"/>
              </w:rPr>
              <w:t xml:space="preserve">-2 contacts UCMF-2 how to maintain uniqueness of the URC ID assigned between UCMF-1 and UCMF-2 is not clear in the specification. </w:t>
            </w:r>
          </w:p>
          <w:p w14:paraId="63AB0807" w14:textId="77777777" w:rsidR="00427E8D" w:rsidRDefault="00427E8D" w:rsidP="00427E8D">
            <w:pPr>
              <w:pStyle w:val="CRCoverPage"/>
              <w:spacing w:after="0"/>
              <w:rPr>
                <w:rFonts w:cs="Arial"/>
              </w:rPr>
            </w:pPr>
          </w:p>
          <w:p w14:paraId="335FD73A" w14:textId="1CBEB6AB" w:rsidR="00427E8D" w:rsidRDefault="00427E8D" w:rsidP="00427E8D">
            <w:pPr>
              <w:pStyle w:val="CRCoverPage"/>
              <w:spacing w:after="0"/>
              <w:rPr>
                <w:rFonts w:cs="Arial"/>
              </w:rPr>
            </w:pPr>
            <w:r>
              <w:rPr>
                <w:rFonts w:cs="Arial"/>
              </w:rPr>
              <w:t xml:space="preserve">Similarly UCR-ID can be passed between AMF(s), </w:t>
            </w:r>
            <w:r w:rsidR="00B61B27">
              <w:rPr>
                <w:rFonts w:cs="Arial"/>
              </w:rPr>
              <w:t xml:space="preserve">MME(s), </w:t>
            </w:r>
            <w:r>
              <w:rPr>
                <w:rFonts w:cs="Arial"/>
              </w:rPr>
              <w:t xml:space="preserve">AMF-MME, NG-RAN node(s) during different procedures. If more than one UCMF is deployed and if they assign different URC ID for a given URC information this can create issues. </w:t>
            </w:r>
          </w:p>
          <w:p w14:paraId="7ED08802" w14:textId="77777777" w:rsidR="00427E8D" w:rsidRDefault="00427E8D" w:rsidP="00427E8D">
            <w:pPr>
              <w:pStyle w:val="CRCoverPage"/>
              <w:spacing w:after="0"/>
              <w:rPr>
                <w:rFonts w:cs="Arial"/>
              </w:rPr>
            </w:pPr>
          </w:p>
          <w:p w14:paraId="1815C6AC" w14:textId="20FEC0EB" w:rsidR="00960CC7" w:rsidRDefault="00427E8D" w:rsidP="00427E8D">
            <w:pPr>
              <w:pStyle w:val="CRCoverPage"/>
              <w:spacing w:after="0"/>
              <w:rPr>
                <w:rFonts w:cs="Arial"/>
              </w:rPr>
            </w:pPr>
            <w:r>
              <w:rPr>
                <w:rFonts w:cs="Arial"/>
              </w:rPr>
              <w:t xml:space="preserve">Thus we propose to clarify, </w:t>
            </w:r>
            <w:r w:rsidRPr="00A744D5">
              <w:rPr>
                <w:rFonts w:cs="Arial"/>
              </w:rPr>
              <w:t xml:space="preserve">if more than one instance of UCMF is deployed then they all resolve/assign exactly same URC ID for a given URC. </w:t>
            </w:r>
          </w:p>
          <w:p w14:paraId="708AA7DE" w14:textId="3EDF7C64" w:rsidR="00960CC7" w:rsidRPr="00371990" w:rsidRDefault="00960CC7" w:rsidP="00D7013F">
            <w:pPr>
              <w:pStyle w:val="CRCoverPage"/>
              <w:spacing w:after="0"/>
              <w:rPr>
                <w:rFonts w:cs="Arial"/>
              </w:rPr>
            </w:pPr>
            <w:bookmarkStart w:id="1" w:name="_GoBack"/>
            <w:bookmarkEnd w:id="1"/>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17A4B23F" w:rsidR="00124692" w:rsidRPr="00534D79" w:rsidRDefault="00427E8D" w:rsidP="00427E8D">
            <w:pPr>
              <w:pStyle w:val="CRCoverPage"/>
              <w:spacing w:after="0"/>
            </w:pPr>
            <w:r>
              <w:t>Clarify that when more than one UCMF is deployed based on implementation they all handle uniqueness of UE radio capability ID to UE radio capability information.</w:t>
            </w:r>
            <w:r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6BCB7" w:rsidR="00DA6D70" w:rsidRPr="00534D79" w:rsidRDefault="00427E8D" w:rsidP="00206AB8">
            <w:pPr>
              <w:pStyle w:val="CRCoverPage"/>
              <w:spacing w:after="0"/>
            </w:pPr>
            <w:r w:rsidRPr="00427E8D">
              <w:t>It is not clear when multiple UCMF instance is deployed how URC ID/URC mapping information is handled.</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1648D3C" w:rsidR="001E41F3" w:rsidRPr="00CC7437" w:rsidRDefault="005043E5" w:rsidP="00660D73">
            <w:pPr>
              <w:pStyle w:val="CRCoverPage"/>
              <w:spacing w:after="0"/>
              <w:ind w:left="100"/>
            </w:pPr>
            <w:r>
              <w:t>4.4.13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1E83456" w14:textId="77777777" w:rsidR="00C23759" w:rsidRPr="00644018" w:rsidRDefault="00C23759" w:rsidP="00C23759">
      <w:pPr>
        <w:pStyle w:val="Heading3"/>
      </w:pPr>
      <w:bookmarkStart w:id="3" w:name="_Toc19171866"/>
      <w:bookmarkStart w:id="4" w:name="_Toc27844157"/>
      <w:bookmarkStart w:id="5" w:name="_Toc36134315"/>
      <w:bookmarkStart w:id="6" w:name="_Toc45175998"/>
      <w:bookmarkStart w:id="7" w:name="_Toc51762028"/>
      <w:bookmarkStart w:id="8" w:name="_Toc51762513"/>
      <w:bookmarkStart w:id="9" w:name="_Toc51762996"/>
      <w:bookmarkStart w:id="10" w:name="_Toc201153569"/>
      <w:bookmarkEnd w:id="2"/>
      <w:r w:rsidRPr="00644018">
        <w:t>4.4.13</w:t>
      </w:r>
      <w:r w:rsidRPr="00644018">
        <w:tab/>
        <w:t>UCMF</w:t>
      </w:r>
      <w:bookmarkEnd w:id="3"/>
      <w:bookmarkEnd w:id="4"/>
      <w:bookmarkEnd w:id="5"/>
      <w:bookmarkEnd w:id="6"/>
      <w:bookmarkEnd w:id="7"/>
      <w:bookmarkEnd w:id="8"/>
      <w:bookmarkEnd w:id="9"/>
      <w:bookmarkEnd w:id="10"/>
    </w:p>
    <w:p w14:paraId="542C958B" w14:textId="77777777" w:rsidR="00C23759" w:rsidRPr="00644018" w:rsidRDefault="00C23759" w:rsidP="00C23759">
      <w:r w:rsidRPr="00644018">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4D71C837" w14:textId="77777777" w:rsidR="00C23759" w:rsidRPr="00644018" w:rsidRDefault="00C23759" w:rsidP="00C23759">
      <w:r w:rsidRPr="00644018">
        <w:t>Provisioning of UE manufacturer-assigned UE Radio Capability ID entries in the UCMF is performed from an AS that interacts with the UCMF either directly or via the SCEF (or via Network Management) (see TS</w:t>
      </w:r>
      <w:r>
        <w:t> </w:t>
      </w:r>
      <w:r w:rsidRPr="00644018">
        <w:t>23.682</w:t>
      </w:r>
      <w:r>
        <w:t> </w:t>
      </w:r>
      <w:r w:rsidRPr="00644018">
        <w:t>[74] for further information). A UCMF that serves both EPS and 5GS shall require provisioning the UE Radio Capability ID with the TS</w:t>
      </w:r>
      <w:r>
        <w:t> </w:t>
      </w:r>
      <w:r w:rsidRPr="00644018">
        <w:t>38.331</w:t>
      </w:r>
      <w:r>
        <w:t> </w:t>
      </w:r>
      <w:r w:rsidRPr="00644018">
        <w:t>[89] format or the TS</w:t>
      </w:r>
      <w:r>
        <w:t> </w:t>
      </w:r>
      <w:r w:rsidRPr="00644018">
        <w:t>36.331</w:t>
      </w:r>
      <w:r>
        <w:t> </w:t>
      </w:r>
      <w:r w:rsidRPr="00644018">
        <w:t>[37] format or both the formats of the UE radio capabilities.</w:t>
      </w:r>
    </w:p>
    <w:p w14:paraId="211AD434" w14:textId="77777777" w:rsidR="00C23759" w:rsidRPr="00644018" w:rsidRDefault="00C23759" w:rsidP="00C23759">
      <w:r w:rsidRPr="00644018">
        <w:t>For PLMN-assigned UE Radio Capability ID the UCMF also is the entity that assigns the UE Radio Capability ID values.</w:t>
      </w:r>
    </w:p>
    <w:bookmarkStart w:id="11" w:name="_MON_1617787318"/>
    <w:bookmarkEnd w:id="11"/>
    <w:p w14:paraId="1D4B89C9" w14:textId="77777777" w:rsidR="00C23759" w:rsidRPr="00644018" w:rsidRDefault="00C23759" w:rsidP="00C23759">
      <w:pPr>
        <w:pStyle w:val="TH"/>
      </w:pPr>
      <w:r w:rsidRPr="00644018">
        <w:object w:dxaOrig="3491" w:dyaOrig="611" w14:anchorId="654CE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45pt;height:31.4pt" o:ole="">
            <v:imagedata r:id="rId16" o:title=""/>
          </v:shape>
          <o:OLEObject Type="Embed" ProgID="Word.Picture.8" ShapeID="_x0000_i1025" DrawAspect="Content" ObjectID="_1817873438" r:id="rId17"/>
        </w:object>
      </w:r>
    </w:p>
    <w:p w14:paraId="75F1B504" w14:textId="77777777" w:rsidR="00C23759" w:rsidRPr="00644018" w:rsidRDefault="00C23759" w:rsidP="00C23759">
      <w:pPr>
        <w:pStyle w:val="TF"/>
      </w:pPr>
      <w:bookmarkStart w:id="12" w:name="_CRFigure4_4_131"/>
      <w:r w:rsidRPr="00644018">
        <w:t xml:space="preserve">Figure </w:t>
      </w:r>
      <w:bookmarkEnd w:id="12"/>
      <w:r w:rsidRPr="00644018">
        <w:t>4.4.13-1: UCMF connected to MME</w:t>
      </w:r>
    </w:p>
    <w:p w14:paraId="54BA41DA" w14:textId="77777777" w:rsidR="00C23759" w:rsidRPr="00644018" w:rsidRDefault="00C23759" w:rsidP="00C23759">
      <w:r w:rsidRPr="00644018">
        <w:t>Each PLMN-assigned UE Radio Capability ID is also associated to the IMEI/TAC of the UE model(s) that it is related to. When an MME requests the UCMF to assign a UE Radio Capability ID for a set of UE radio capabilities, it indicates the IMEI/TAC of the UE that the UE Radio Capability information is related to.</w:t>
      </w:r>
    </w:p>
    <w:p w14:paraId="087D3B83" w14:textId="77777777" w:rsidR="00C23759" w:rsidRPr="00644018" w:rsidRDefault="00C23759" w:rsidP="00C23759">
      <w:r w:rsidRPr="00644018">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4760D8F8" w14:textId="77777777" w:rsidR="00C23759" w:rsidRPr="00644018" w:rsidRDefault="00C23759" w:rsidP="00C23759">
      <w:r w:rsidRPr="00644018">
        <w:t>A PLMN-assigned UE Radio Capability IDs is kept in the UCMF storage as long as it is associated with at least a IMEI/TAC value. When a IMEI/TAC value is related to a UE model that is earmarked for operation based on UE manufacturer-assigned UE Radio Capability IDs, this IMEI/TAC value is disassociated in the UCMF from any PLMN assigned UE Radio Capability IDs.</w:t>
      </w:r>
    </w:p>
    <w:p w14:paraId="69708DC3" w14:textId="77777777" w:rsidR="00C23759" w:rsidRPr="00644018" w:rsidRDefault="00C23759" w:rsidP="00C23759">
      <w:r w:rsidRPr="00644018">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1DFB72B8" w14:textId="77777777" w:rsidR="00C23759" w:rsidRPr="00644018" w:rsidRDefault="00C23759" w:rsidP="00C23759">
      <w:r w:rsidRPr="00644018">
        <w:t>The UCMF stores a Version ID value for the PLMN assigned UE Radio Capability IDs so it is included in the PLMN assigned UE Radio Capability IDs it assigns. This shall be configured in the UCMF.</w:t>
      </w:r>
    </w:p>
    <w:p w14:paraId="526CC081" w14:textId="77777777" w:rsidR="00C23759" w:rsidRPr="00644018" w:rsidRDefault="00C23759" w:rsidP="00C23759">
      <w:r w:rsidRPr="00644018">
        <w:t>A UCMF dictionary entry shall include also the related UE Radio Capability for Paging for each RAT.</w:t>
      </w:r>
    </w:p>
    <w:p w14:paraId="4D556091" w14:textId="77777777" w:rsidR="00D069D5" w:rsidDel="00A744D5" w:rsidRDefault="00D069D5" w:rsidP="00D069D5">
      <w:pPr>
        <w:pStyle w:val="NO"/>
        <w:rPr>
          <w:ins w:id="13" w:author="Lalith Kumar/System &amp; Security Standards /SRI-Bangalore/Staff Engineer/Samsung Electronics" w:date="2025-08-27T17:25:00Z"/>
          <w:del w:id="14" w:author="Lalith Kumar/System &amp; Security Standards /SRI-Bangalore/Staff Engineer/Samsung Electronics" w:date="2025-08-26T10:23:00Z"/>
        </w:rPr>
      </w:pPr>
      <w:ins w:id="15" w:author="Lalith Kumar/System &amp; Security Standards /SRI-Bangalore/Staff Engineer/Samsung Electronics" w:date="2025-08-27T17:25:00Z">
        <w:r>
          <w:t>NOTE:</w:t>
        </w:r>
        <w:r>
          <w:tab/>
        </w:r>
        <w:r w:rsidRPr="00E42AA5">
          <w:t>When more than one UCMF instances are deployed in the network, the uniqueness of the mapping of the UE Radio Capability ID to UE Radio Capability information is mai</w:t>
        </w:r>
        <w:r>
          <w:t>ntained based on implementation</w:t>
        </w:r>
        <w:r w:rsidRPr="00A744D5">
          <w:t>.</w:t>
        </w:r>
      </w:ins>
    </w:p>
    <w:p w14:paraId="29B53A40" w14:textId="3E3E6CCD" w:rsidR="006468A9" w:rsidDel="00D069D5" w:rsidRDefault="006468A9" w:rsidP="00612DF5">
      <w:pPr>
        <w:rPr>
          <w:del w:id="16" w:author="Lalith Kumar/System &amp; Security Standards /SRI-Bangalore/Staff Engineer/Samsung Electronics" w:date="2025-08-27T17:25:00Z"/>
        </w:rPr>
      </w:pPr>
    </w:p>
    <w:p w14:paraId="0E6735A5" w14:textId="7A188AB6" w:rsidR="00612DF5" w:rsidRPr="00644018" w:rsidDel="00D069D5" w:rsidRDefault="00612DF5" w:rsidP="00612DF5">
      <w:pPr>
        <w:rPr>
          <w:del w:id="17" w:author="Lalith Kumar/System &amp; Security Standards /SRI-Bangalore/Staff Engineer/Samsung Electronics" w:date="2025-08-27T17:25:00Z"/>
        </w:rPr>
      </w:pPr>
    </w:p>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DBD49" w14:textId="77777777" w:rsidR="00FE429E" w:rsidRDefault="00FE429E">
      <w:r>
        <w:separator/>
      </w:r>
    </w:p>
  </w:endnote>
  <w:endnote w:type="continuationSeparator" w:id="0">
    <w:p w14:paraId="3F071B92" w14:textId="77777777" w:rsidR="00FE429E" w:rsidRDefault="00FE429E">
      <w:r>
        <w:continuationSeparator/>
      </w:r>
    </w:p>
  </w:endnote>
  <w:endnote w:type="continuationNotice" w:id="1">
    <w:p w14:paraId="7FCB8452" w14:textId="77777777" w:rsidR="00FE429E" w:rsidRDefault="00FE4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6B81B" w14:textId="77777777" w:rsidR="00FE429E" w:rsidRDefault="00FE429E">
      <w:r>
        <w:separator/>
      </w:r>
    </w:p>
  </w:footnote>
  <w:footnote w:type="continuationSeparator" w:id="0">
    <w:p w14:paraId="45E78CCF" w14:textId="77777777" w:rsidR="00FE429E" w:rsidRDefault="00FE429E">
      <w:r>
        <w:continuationSeparator/>
      </w:r>
    </w:p>
  </w:footnote>
  <w:footnote w:type="continuationNotice" w:id="1">
    <w:p w14:paraId="442D783B" w14:textId="77777777" w:rsidR="00FE429E" w:rsidRDefault="00FE4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2256E8D"/>
    <w:multiLevelType w:val="hybridMultilevel"/>
    <w:tmpl w:val="D30CF8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405644D"/>
    <w:multiLevelType w:val="hybridMultilevel"/>
    <w:tmpl w:val="3086E54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3D3F"/>
    <w:rsid w:val="00034F68"/>
    <w:rsid w:val="00036385"/>
    <w:rsid w:val="00040C82"/>
    <w:rsid w:val="00041AE9"/>
    <w:rsid w:val="00042132"/>
    <w:rsid w:val="00051348"/>
    <w:rsid w:val="000518E6"/>
    <w:rsid w:val="00067ED3"/>
    <w:rsid w:val="00077270"/>
    <w:rsid w:val="000776B1"/>
    <w:rsid w:val="000806E7"/>
    <w:rsid w:val="00082073"/>
    <w:rsid w:val="00085F36"/>
    <w:rsid w:val="00093C8B"/>
    <w:rsid w:val="000A05A8"/>
    <w:rsid w:val="000A46DC"/>
    <w:rsid w:val="000A6394"/>
    <w:rsid w:val="000B0416"/>
    <w:rsid w:val="000B367E"/>
    <w:rsid w:val="000B7385"/>
    <w:rsid w:val="000B7FED"/>
    <w:rsid w:val="000C038A"/>
    <w:rsid w:val="000C2A25"/>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28C9"/>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6AB8"/>
    <w:rsid w:val="00207EDC"/>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3395"/>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30E2"/>
    <w:rsid w:val="00305409"/>
    <w:rsid w:val="003105A0"/>
    <w:rsid w:val="00317D1B"/>
    <w:rsid w:val="00317D9F"/>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319E"/>
    <w:rsid w:val="0039649C"/>
    <w:rsid w:val="003A12E5"/>
    <w:rsid w:val="003A1CE0"/>
    <w:rsid w:val="003A55BC"/>
    <w:rsid w:val="003B1453"/>
    <w:rsid w:val="003B2F7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42F1"/>
    <w:rsid w:val="00426E60"/>
    <w:rsid w:val="00427E8D"/>
    <w:rsid w:val="00430EFA"/>
    <w:rsid w:val="00431165"/>
    <w:rsid w:val="004330B9"/>
    <w:rsid w:val="004369C1"/>
    <w:rsid w:val="004372AA"/>
    <w:rsid w:val="00437BCD"/>
    <w:rsid w:val="0044154A"/>
    <w:rsid w:val="00441E3F"/>
    <w:rsid w:val="00443B43"/>
    <w:rsid w:val="00445B95"/>
    <w:rsid w:val="004510DE"/>
    <w:rsid w:val="00452EB9"/>
    <w:rsid w:val="004553D7"/>
    <w:rsid w:val="00464626"/>
    <w:rsid w:val="00466317"/>
    <w:rsid w:val="00466580"/>
    <w:rsid w:val="00466F23"/>
    <w:rsid w:val="0046753C"/>
    <w:rsid w:val="00470FA7"/>
    <w:rsid w:val="00472220"/>
    <w:rsid w:val="00482774"/>
    <w:rsid w:val="004851A5"/>
    <w:rsid w:val="004A136D"/>
    <w:rsid w:val="004A3F01"/>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43E5"/>
    <w:rsid w:val="00506A93"/>
    <w:rsid w:val="00507261"/>
    <w:rsid w:val="005141D9"/>
    <w:rsid w:val="0051580D"/>
    <w:rsid w:val="00522711"/>
    <w:rsid w:val="005310C4"/>
    <w:rsid w:val="00534D79"/>
    <w:rsid w:val="00541E9D"/>
    <w:rsid w:val="00543F74"/>
    <w:rsid w:val="00547111"/>
    <w:rsid w:val="00547E31"/>
    <w:rsid w:val="005534CB"/>
    <w:rsid w:val="00560AE0"/>
    <w:rsid w:val="00560AE8"/>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39CF"/>
    <w:rsid w:val="005D26FD"/>
    <w:rsid w:val="005D3B37"/>
    <w:rsid w:val="005D6781"/>
    <w:rsid w:val="005E2C44"/>
    <w:rsid w:val="005E5352"/>
    <w:rsid w:val="005F36A8"/>
    <w:rsid w:val="005F496D"/>
    <w:rsid w:val="005F77B6"/>
    <w:rsid w:val="006069D6"/>
    <w:rsid w:val="00607FA9"/>
    <w:rsid w:val="00610553"/>
    <w:rsid w:val="0061258D"/>
    <w:rsid w:val="00612DF5"/>
    <w:rsid w:val="00617258"/>
    <w:rsid w:val="00617798"/>
    <w:rsid w:val="00620CA0"/>
    <w:rsid w:val="00621188"/>
    <w:rsid w:val="00622C5A"/>
    <w:rsid w:val="00624BFA"/>
    <w:rsid w:val="006257ED"/>
    <w:rsid w:val="0064567B"/>
    <w:rsid w:val="0064596A"/>
    <w:rsid w:val="006468A9"/>
    <w:rsid w:val="006469C0"/>
    <w:rsid w:val="00650BEC"/>
    <w:rsid w:val="00650EC4"/>
    <w:rsid w:val="00653603"/>
    <w:rsid w:val="00653DE4"/>
    <w:rsid w:val="00653F10"/>
    <w:rsid w:val="00660D73"/>
    <w:rsid w:val="00662972"/>
    <w:rsid w:val="00665C47"/>
    <w:rsid w:val="006722D4"/>
    <w:rsid w:val="00675155"/>
    <w:rsid w:val="0067579F"/>
    <w:rsid w:val="0067762B"/>
    <w:rsid w:val="00683B3C"/>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F2088"/>
    <w:rsid w:val="006F557F"/>
    <w:rsid w:val="00702BB6"/>
    <w:rsid w:val="00724B2D"/>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7259"/>
    <w:rsid w:val="008040A8"/>
    <w:rsid w:val="0081015E"/>
    <w:rsid w:val="00810E17"/>
    <w:rsid w:val="00812D7C"/>
    <w:rsid w:val="00812E7F"/>
    <w:rsid w:val="00817233"/>
    <w:rsid w:val="00821D6F"/>
    <w:rsid w:val="008244CD"/>
    <w:rsid w:val="00826C0F"/>
    <w:rsid w:val="00827918"/>
    <w:rsid w:val="008279FA"/>
    <w:rsid w:val="00832C40"/>
    <w:rsid w:val="00833D61"/>
    <w:rsid w:val="0083441E"/>
    <w:rsid w:val="00841486"/>
    <w:rsid w:val="00841778"/>
    <w:rsid w:val="00847654"/>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19FB"/>
    <w:rsid w:val="00933FAC"/>
    <w:rsid w:val="00936B33"/>
    <w:rsid w:val="00941E30"/>
    <w:rsid w:val="0094287D"/>
    <w:rsid w:val="00943B6E"/>
    <w:rsid w:val="0095568F"/>
    <w:rsid w:val="00960CC7"/>
    <w:rsid w:val="00960ED2"/>
    <w:rsid w:val="00965610"/>
    <w:rsid w:val="00965DB7"/>
    <w:rsid w:val="009673EE"/>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359F"/>
    <w:rsid w:val="009E5702"/>
    <w:rsid w:val="009F3151"/>
    <w:rsid w:val="009F42E9"/>
    <w:rsid w:val="009F734F"/>
    <w:rsid w:val="00A0225F"/>
    <w:rsid w:val="00A05181"/>
    <w:rsid w:val="00A05C21"/>
    <w:rsid w:val="00A12303"/>
    <w:rsid w:val="00A14702"/>
    <w:rsid w:val="00A154EF"/>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10B17"/>
    <w:rsid w:val="00B1229A"/>
    <w:rsid w:val="00B20614"/>
    <w:rsid w:val="00B258BB"/>
    <w:rsid w:val="00B340DB"/>
    <w:rsid w:val="00B341AD"/>
    <w:rsid w:val="00B34984"/>
    <w:rsid w:val="00B37062"/>
    <w:rsid w:val="00B40A29"/>
    <w:rsid w:val="00B449BE"/>
    <w:rsid w:val="00B50D85"/>
    <w:rsid w:val="00B52A28"/>
    <w:rsid w:val="00B6033C"/>
    <w:rsid w:val="00B61B27"/>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0272"/>
    <w:rsid w:val="00BD279D"/>
    <w:rsid w:val="00BD38C2"/>
    <w:rsid w:val="00BD5964"/>
    <w:rsid w:val="00BD6BB8"/>
    <w:rsid w:val="00BE1A2E"/>
    <w:rsid w:val="00C03AC2"/>
    <w:rsid w:val="00C05AEC"/>
    <w:rsid w:val="00C11AC8"/>
    <w:rsid w:val="00C12EE0"/>
    <w:rsid w:val="00C1603F"/>
    <w:rsid w:val="00C17783"/>
    <w:rsid w:val="00C178AA"/>
    <w:rsid w:val="00C179BD"/>
    <w:rsid w:val="00C204A1"/>
    <w:rsid w:val="00C23759"/>
    <w:rsid w:val="00C23F27"/>
    <w:rsid w:val="00C30336"/>
    <w:rsid w:val="00C31021"/>
    <w:rsid w:val="00C32EC0"/>
    <w:rsid w:val="00C34573"/>
    <w:rsid w:val="00C36096"/>
    <w:rsid w:val="00C4464A"/>
    <w:rsid w:val="00C47CAA"/>
    <w:rsid w:val="00C526E4"/>
    <w:rsid w:val="00C53406"/>
    <w:rsid w:val="00C5669E"/>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A7010"/>
    <w:rsid w:val="00CA71E3"/>
    <w:rsid w:val="00CA7B18"/>
    <w:rsid w:val="00CB34C3"/>
    <w:rsid w:val="00CC44E4"/>
    <w:rsid w:val="00CC5026"/>
    <w:rsid w:val="00CC68D0"/>
    <w:rsid w:val="00CC7437"/>
    <w:rsid w:val="00CE41A6"/>
    <w:rsid w:val="00CF4CAD"/>
    <w:rsid w:val="00CF7509"/>
    <w:rsid w:val="00D0038E"/>
    <w:rsid w:val="00D00895"/>
    <w:rsid w:val="00D03F9A"/>
    <w:rsid w:val="00D04449"/>
    <w:rsid w:val="00D069D5"/>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013F"/>
    <w:rsid w:val="00D738F1"/>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49F7"/>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47A8E"/>
    <w:rsid w:val="00E52102"/>
    <w:rsid w:val="00E5645B"/>
    <w:rsid w:val="00E571DC"/>
    <w:rsid w:val="00E57DDD"/>
    <w:rsid w:val="00E60DDA"/>
    <w:rsid w:val="00E61221"/>
    <w:rsid w:val="00E66E79"/>
    <w:rsid w:val="00E70418"/>
    <w:rsid w:val="00E70502"/>
    <w:rsid w:val="00E7157D"/>
    <w:rsid w:val="00E719F3"/>
    <w:rsid w:val="00E73025"/>
    <w:rsid w:val="00E734F5"/>
    <w:rsid w:val="00E739DB"/>
    <w:rsid w:val="00E81E56"/>
    <w:rsid w:val="00E85558"/>
    <w:rsid w:val="00E9031E"/>
    <w:rsid w:val="00E933A1"/>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268"/>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51FA"/>
    <w:rsid w:val="00FB6386"/>
    <w:rsid w:val="00FC43CA"/>
    <w:rsid w:val="00FC4B91"/>
    <w:rsid w:val="00FD3900"/>
    <w:rsid w:val="00FE34C3"/>
    <w:rsid w:val="00FE429E"/>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Heading3Char">
    <w:name w:val="Heading 3 Char"/>
    <w:basedOn w:val="DefaultParagraphFont"/>
    <w:link w:val="Heading3"/>
    <w:rsid w:val="00427E8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3766D-5269-4438-A2A5-F6DC4074D8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848</Words>
  <Characters>4836</Characters>
  <Application>Microsoft Office Word</Application>
  <DocSecurity>0</DocSecurity>
  <Lines>40</Lines>
  <Paragraphs>11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11</cp:revision>
  <cp:lastPrinted>1900-01-01T05:00:00Z</cp:lastPrinted>
  <dcterms:created xsi:type="dcterms:W3CDTF">2025-08-15T19:22:00Z</dcterms:created>
  <dcterms:modified xsi:type="dcterms:W3CDTF">2025-08-28T06:04:00Z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